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5340" w14:textId="79D1BA82" w:rsidR="00C86501" w:rsidRPr="0072446C" w:rsidRDefault="00C86501" w:rsidP="00830A14">
      <w:pPr>
        <w:pStyle w:val="ListParagraph"/>
        <w:ind w:left="1080"/>
        <w:rPr>
          <w:rFonts w:ascii="Times New Roman" w:hAnsi="Times New Roman" w:cs="Times New Roman"/>
        </w:rPr>
      </w:pPr>
    </w:p>
    <w:p w14:paraId="7A039463" w14:textId="77777777" w:rsidR="00C86501" w:rsidRPr="0072446C" w:rsidRDefault="00C86501" w:rsidP="00C86501">
      <w:pPr>
        <w:jc w:val="center"/>
        <w:rPr>
          <w:b/>
          <w:bCs/>
          <w:sz w:val="28"/>
          <w:szCs w:val="28"/>
          <w:lang w:val="en-US"/>
        </w:rPr>
      </w:pPr>
      <w:r w:rsidRPr="0072446C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အပြည်ပြည်ဆိုင်ရာ</w:t>
      </w:r>
      <w:r w:rsidRPr="0072446C">
        <w:rPr>
          <w:b/>
          <w:bCs/>
          <w:sz w:val="28"/>
          <w:szCs w:val="28"/>
          <w:cs/>
          <w:lang w:val="en-US" w:bidi="my-MM"/>
        </w:rPr>
        <w:t xml:space="preserve"> </w:t>
      </w:r>
      <w:r w:rsidRPr="0072446C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ဆေးဝါးများကို</w:t>
      </w:r>
      <w:r w:rsidRPr="0072446C">
        <w:rPr>
          <w:b/>
          <w:bCs/>
          <w:sz w:val="28"/>
          <w:szCs w:val="28"/>
          <w:cs/>
          <w:lang w:val="en-US" w:bidi="my-MM"/>
        </w:rPr>
        <w:t xml:space="preserve"> </w:t>
      </w:r>
      <w:r w:rsidRPr="0072446C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သင့်လျော်စွာ</w:t>
      </w:r>
      <w:r w:rsidRPr="0072446C">
        <w:rPr>
          <w:b/>
          <w:bCs/>
          <w:sz w:val="28"/>
          <w:szCs w:val="28"/>
          <w:cs/>
          <w:lang w:val="en-US" w:bidi="my-MM"/>
        </w:rPr>
        <w:t xml:space="preserve"> </w:t>
      </w:r>
      <w:r w:rsidRPr="0072446C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အသုံးပြုရေးနေ့</w:t>
      </w:r>
    </w:p>
    <w:p w14:paraId="0D3072EF" w14:textId="52F69FEE" w:rsidR="00D42A14" w:rsidRPr="0072446C" w:rsidRDefault="00D9050E" w:rsidP="00C86501">
      <w:pPr>
        <w:jc w:val="right"/>
        <w:rPr>
          <w:rFonts w:ascii="Times New Roman" w:hAnsi="Times New Roman" w:cs="Times New Roman"/>
          <w:lang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၂၀၂၆</w:t>
      </w:r>
      <w:r w:rsidRPr="0072446C">
        <w:rPr>
          <w:rFonts w:ascii="Times New Roman" w:hAnsi="Times New Roman" w:cs="Times New Roman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ခုနှစ်၊</w:t>
      </w:r>
      <w:r w:rsidRPr="0072446C">
        <w:rPr>
          <w:rFonts w:ascii="Times New Roman" w:hAnsi="Times New Roman" w:cs="Times New Roman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ဇူလိုင်လ</w:t>
      </w:r>
      <w:r w:rsidRPr="0072446C">
        <w:rPr>
          <w:rFonts w:ascii="Times New Roman" w:hAnsi="Times New Roman" w:cs="Times New Roman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၈</w:t>
      </w:r>
      <w:r w:rsidRPr="0072446C">
        <w:rPr>
          <w:rFonts w:ascii="Times New Roman" w:hAnsi="Times New Roman" w:cs="Times New Roman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ရက်</w:t>
      </w:r>
    </w:p>
    <w:p w14:paraId="0D010739" w14:textId="1B2E9F18" w:rsidR="00D9050E" w:rsidRPr="0072446C" w:rsidRDefault="00D9050E" w:rsidP="00D9050E">
      <w:pPr>
        <w:jc w:val="center"/>
        <w:rPr>
          <w:rFonts w:ascii="Times New Roman" w:hAnsi="Times New Roman" w:cs="Times New Roman"/>
          <w:b/>
          <w:bCs/>
        </w:rPr>
      </w:pPr>
      <w:r w:rsidRPr="0072446C">
        <w:rPr>
          <w:rFonts w:ascii="Myanmar Text" w:hAnsi="Myanmar Text" w:cs="Myanmar Text" w:hint="cs"/>
          <w:b/>
          <w:bCs/>
          <w:cs/>
          <w:lang w:bidi="my-MM"/>
        </w:rPr>
        <w:t>အချက်အလက်များ</w:t>
      </w:r>
      <w:r w:rsidRPr="0072446C">
        <w:rPr>
          <w:rFonts w:ascii="Times New Roman" w:hAnsi="Times New Roman" w:cs="Times New Roman"/>
          <w:b/>
          <w:bCs/>
          <w:cs/>
          <w:lang w:bidi="my-MM"/>
        </w:rPr>
        <w:t xml:space="preserve"> (</w:t>
      </w:r>
      <w:r w:rsidRPr="0072446C">
        <w:rPr>
          <w:rFonts w:ascii="Times New Roman" w:hAnsi="Times New Roman" w:cs="Times New Roman"/>
          <w:b/>
          <w:bCs/>
        </w:rPr>
        <w:t>THE FACTS)</w:t>
      </w:r>
    </w:p>
    <w:p w14:paraId="5AE37960" w14:textId="7628B10F" w:rsidR="00F76058" w:rsidRPr="0072446C" w:rsidRDefault="004C5C44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ကမ္ဘာ့ကျန်းမာရေးအဖွဲ့အစည်း</w:t>
      </w:r>
      <w:r w:rsidRPr="0072446C">
        <w:rPr>
          <w:rFonts w:ascii="Myanmar Text" w:hAnsi="Myanmar Text" w:cs="Myanmar Text"/>
          <w:lang w:bidi="my-MM"/>
        </w:rPr>
        <w:t xml:space="preserve">-WHO </w:t>
      </w:r>
      <w:r w:rsidR="00F76058" w:rsidRPr="0072446C">
        <w:rPr>
          <w:rFonts w:ascii="Myanmar Text" w:hAnsi="Myanmar Text" w:cs="Myanmar Text"/>
          <w:cs/>
          <w:lang w:bidi="my-MM"/>
        </w:rPr>
        <w:t xml:space="preserve">နှင့် အခြားသော အပြည်ပြည်ဆိုင်ရာ အဖွဲ့အစည်းများသည် “ဆေးဝါးများကို သင့်လျော်စွာ အသုံးပြုခြင်း” ကို ကမ္ဘာလုံးဆိုင်ရာ ကျန်းမာရေးမဟာဗျူဟာများ၏ အခြေခံအုတ်မြစ်တစ်ခုအဖြစ် </w:t>
      </w:r>
      <w:r w:rsidR="004C6A21" w:rsidRPr="0072446C">
        <w:rPr>
          <w:rFonts w:ascii="Myanmar Text" w:hAnsi="Myanmar Text" w:cs="Myanmar Text"/>
          <w:cs/>
          <w:lang w:bidi="my-MM"/>
        </w:rPr>
        <w:t>သတ်မှတ်ထားကြ</w:t>
      </w:r>
      <w:r w:rsidR="00F76058" w:rsidRPr="0072446C">
        <w:rPr>
          <w:rFonts w:ascii="Myanmar Text" w:hAnsi="Myanmar Text" w:cs="Myanmar Text"/>
          <w:cs/>
          <w:lang w:bidi="my-MM"/>
        </w:rPr>
        <w:t xml:space="preserve">သည်။ ၎င်းသည် </w:t>
      </w:r>
      <w:r w:rsidR="00F76058" w:rsidRPr="0072446C">
        <w:rPr>
          <w:rFonts w:ascii="Myanmar Text" w:hAnsi="Myanmar Text" w:cs="Myanmar Text"/>
          <w:lang w:val="en-US" w:bidi="my-MM"/>
        </w:rPr>
        <w:t xml:space="preserve">Sustainable Development Goals (SDGs) </w:t>
      </w:r>
      <w:r w:rsidR="00F76058" w:rsidRPr="0072446C">
        <w:rPr>
          <w:rFonts w:ascii="Myanmar Text" w:hAnsi="Myanmar Text" w:cs="Myanmar Text"/>
          <w:cs/>
          <w:lang w:bidi="my-MM"/>
        </w:rPr>
        <w:t>အောင်မြင်ရေး၊ လူတိုင်းအတွက် ကျန်းမာရေးဝန်ဆောင်မှုရရှိနိုင်ရေး (</w:t>
      </w:r>
      <w:r w:rsidR="00F76058" w:rsidRPr="0072446C">
        <w:rPr>
          <w:rFonts w:ascii="Myanmar Text" w:hAnsi="Myanmar Text" w:cs="Myanmar Text"/>
          <w:lang w:val="en-US" w:bidi="my-MM"/>
        </w:rPr>
        <w:t xml:space="preserve">Universal Health Coverage) </w:t>
      </w:r>
      <w:r w:rsidR="00F76058" w:rsidRPr="0072446C">
        <w:rPr>
          <w:rFonts w:ascii="Myanmar Text" w:hAnsi="Myanmar Text" w:cs="Myanmar Text"/>
          <w:cs/>
          <w:lang w:bidi="my-MM"/>
        </w:rPr>
        <w:t>နှင့် ကာကွယ်နိုင်သော ရောဂါများကို လျှော့ချရေးတွင် အရေးပါသော အထောက်အကူတစ်ရပ်ဖြစ်သည်။ (</w:t>
      </w:r>
      <w:r w:rsidR="00F76058" w:rsidRPr="0072446C">
        <w:rPr>
          <w:rFonts w:ascii="Myanmar Text" w:hAnsi="Myanmar Text" w:cs="Myanmar Text"/>
          <w:lang w:val="en-US" w:bidi="my-MM"/>
        </w:rPr>
        <w:t>WHO</w:t>
      </w:r>
      <w:r w:rsidR="00A7128D" w:rsidRPr="0072446C">
        <w:rPr>
          <w:rFonts w:ascii="Myanmar Text" w:hAnsi="Myanmar Text" w:cs="Myanmar Text"/>
          <w:lang w:val="en-US" w:bidi="my-MM"/>
        </w:rPr>
        <w:t xml:space="preserve">, </w:t>
      </w:r>
      <w:r w:rsidR="00F76058" w:rsidRPr="0072446C">
        <w:rPr>
          <w:rFonts w:ascii="Myanmar Text" w:hAnsi="Myanmar Text" w:cs="Myanmar Text"/>
          <w:lang w:val="en-US" w:bidi="my-MM"/>
        </w:rPr>
        <w:t xml:space="preserve">2015) </w:t>
      </w:r>
    </w:p>
    <w:p w14:paraId="63B44C50" w14:textId="3E00F3EF" w:rsidR="00F76058" w:rsidRPr="0072446C" w:rsidRDefault="00F76058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ဖွံ့ဖြိုးဆဲနိုင်ငံများတွင် ဆေးဝါးများအတွက် အသုံးစရိတ်သည် ကျန်းမာရေးအသုံးစရိတ်၏ ၂၀% မှ ၆၀% အထိ ရှိပြီး၊ လူဦးရေ၏ ၉၀% အထိသည် ဆေးဝါးများကို ကိုယ်ပိုင်ငွေဖြင့် ဝယ်ယူအသုံးပြု</w:t>
      </w:r>
      <w:r w:rsidR="00A51F27" w:rsidRPr="0072446C">
        <w:rPr>
          <w:rFonts w:ascii="Roboto" w:hAnsi="Roboto" w:cs="Myanmar Text"/>
          <w:color w:val="000000"/>
          <w:shd w:val="clear" w:color="auto" w:fill="E3FEE0"/>
          <w:cs/>
          <w:lang w:bidi="my-MM"/>
        </w:rPr>
        <w:t xml:space="preserve"> </w:t>
      </w:r>
      <w:r w:rsidR="00A51F27" w:rsidRPr="0072446C">
        <w:rPr>
          <w:rFonts w:ascii="Myanmar Text" w:hAnsi="Myanmar Text" w:cs="Myanmar Text"/>
          <w:cs/>
          <w:lang w:bidi="my-MM"/>
        </w:rPr>
        <w:t>နေ</w:t>
      </w:r>
      <w:r w:rsidRPr="0072446C">
        <w:rPr>
          <w:rFonts w:ascii="Myanmar Text" w:hAnsi="Myanmar Text" w:cs="Myanmar Text"/>
          <w:cs/>
          <w:lang w:bidi="my-MM"/>
        </w:rPr>
        <w:t xml:space="preserve">ရသည်။ ထို့ကြောင့် ဆေးဝါးများသည် </w:t>
      </w:r>
      <w:r w:rsidR="00F3397C" w:rsidRPr="0072446C">
        <w:rPr>
          <w:rFonts w:ascii="Myanmar Text" w:hAnsi="Myanmar Text" w:cs="Myanmar Text"/>
          <w:cs/>
          <w:lang w:bidi="my-MM"/>
        </w:rPr>
        <w:t>စားစရိတ်</w:t>
      </w:r>
      <w:r w:rsidRPr="0072446C">
        <w:rPr>
          <w:rFonts w:ascii="Myanmar Text" w:hAnsi="Myanmar Text" w:cs="Myanmar Text"/>
          <w:cs/>
          <w:lang w:bidi="my-MM"/>
        </w:rPr>
        <w:t>ပြီးနောက် မိသားစုများအတွက် အကြီးမားဆုံး အသုံးစရိတ်တစ်ခု ဖြစ်လာသည်။ ထိုအသုံးစရိတ်မှ အကျိုးရှိသော ရလဒ်များ ရရှိရန်မှာ အလွန်အရေးကြီးပြီး၊ “ဆေးဝါးများကို သင့်လျော်စွာ အသုံးပြုခြင်း” သည် ထိုရည်ရွယ်ချက်ကို အထောက်အကူပြုပါသည်။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</w:p>
    <w:p w14:paraId="16E07D3F" w14:textId="77777777" w:rsidR="00F76058" w:rsidRPr="0072446C" w:rsidRDefault="00F76058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ကမ္ဘာတစ်ဝန်းတွင် ဆေးဝါးများကို ပိုမိုသင့်လျော်စွာ အသုံးပြုနိုင်ပါက နှစ်စဉ် အမေရိကန်ဒေါ်လာ ၅၀၀ ဘီလီယံကျော် ချွေတာနိုင်မည်ဟု ခန့်မှန်းထားသည်။ (</w:t>
      </w:r>
      <w:r w:rsidRPr="0072446C">
        <w:rPr>
          <w:rFonts w:ascii="Myanmar Text" w:hAnsi="Myanmar Text" w:cs="Myanmar Text"/>
          <w:lang w:val="en-US" w:bidi="my-MM"/>
        </w:rPr>
        <w:t xml:space="preserve">IMS 2012) </w:t>
      </w:r>
    </w:p>
    <w:p w14:paraId="3D3187BE" w14:textId="77777777" w:rsidR="00F76058" w:rsidRPr="0072446C" w:rsidRDefault="00F76058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ဆေးဝါးအသုံးပြုမှုနှင့် ဆက်စပ်သော ထိခိုက်နစ်နာမှုများသည် ကမ္ဘာတစ်ဝန်းရှိ ကျန်းမာရေးစောင့်ရှောက်မှုနေရာများအားလုံးတွင် အဖြစ်များနေဆဲ ဖြစ်သည်။ ဆေးဝါးအသုံးပြုမှုကြောင့် ဖြစ်ပေါ်သော ကာကွယ်နိုင်သည့် ထိခိုက်မှုများကို ဝင်ငွေနည်းနှင့် အလယ်အလတ်နိုင်ငံများ (</w:t>
      </w:r>
      <w:r w:rsidRPr="0072446C">
        <w:rPr>
          <w:rFonts w:ascii="Myanmar Text" w:hAnsi="Myanmar Text" w:cs="Myanmar Text"/>
          <w:lang w:val="en-US" w:bidi="my-MM"/>
        </w:rPr>
        <w:t xml:space="preserve">LMICs) </w:t>
      </w:r>
      <w:r w:rsidRPr="0072446C">
        <w:rPr>
          <w:rFonts w:ascii="Myanmar Text" w:hAnsi="Myanmar Text" w:cs="Myanmar Text"/>
          <w:cs/>
          <w:lang w:bidi="my-MM"/>
        </w:rPr>
        <w:t>တွင် လူနာ ၇% နှင့် ဝင်ငွေမြင့်နိုင်ငံများ (</w:t>
      </w:r>
      <w:r w:rsidRPr="0072446C">
        <w:rPr>
          <w:rFonts w:ascii="Myanmar Text" w:hAnsi="Myanmar Text" w:cs="Myanmar Text"/>
          <w:lang w:val="en-US" w:bidi="my-MM"/>
        </w:rPr>
        <w:t xml:space="preserve">HICs) </w:t>
      </w:r>
      <w:r w:rsidRPr="0072446C">
        <w:rPr>
          <w:rFonts w:ascii="Myanmar Text" w:hAnsi="Myanmar Text" w:cs="Myanmar Text"/>
          <w:cs/>
          <w:lang w:bidi="my-MM"/>
        </w:rPr>
        <w:t>တွင် လူနာ ၄% တွင် တွေ့ရှိရသည်။ အမြင့်ဆုံးနှုန်းများကို အာဖရိကနှင့် အရှေ့တောင်အာရှဒေသများတွင် ၉% အထိ တွေ့ရှိရသည်။ (</w:t>
      </w:r>
      <w:r w:rsidRPr="0072446C">
        <w:rPr>
          <w:rFonts w:ascii="Myanmar Text" w:hAnsi="Myanmar Text" w:cs="Myanmar Text"/>
          <w:lang w:val="en-US" w:bidi="my-MM"/>
        </w:rPr>
        <w:t xml:space="preserve">WHO 2024) </w:t>
      </w:r>
    </w:p>
    <w:p w14:paraId="30316428" w14:textId="77777777" w:rsidR="00F76058" w:rsidRPr="0072446C" w:rsidRDefault="00F76058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ကာကွယ်နိုင်သော ဆေးဝါးဆိုင်ရာ ထိခိုက်မှုများ၏ လေးပုံတစ်ပုံခန့်သည် ပြင်းထန်သော သို့မဟုတ် အသက်အန္တရာယ်ရှိနိုင်သော အခြေအနေများ ဖြစ်ကြသည်။ (</w:t>
      </w:r>
      <w:r w:rsidRPr="0072446C">
        <w:rPr>
          <w:rFonts w:ascii="Myanmar Text" w:hAnsi="Myanmar Text" w:cs="Myanmar Text"/>
          <w:lang w:val="en-US" w:bidi="my-MM"/>
        </w:rPr>
        <w:t xml:space="preserve">WHO 2024) </w:t>
      </w:r>
    </w:p>
    <w:p w14:paraId="4CB7751D" w14:textId="77777777" w:rsidR="00496388" w:rsidRPr="0072446C" w:rsidRDefault="00F76058" w:rsidP="006E3C36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အဖြစ်များသော ပြဿနာများမှာ —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</w:p>
    <w:p w14:paraId="6E9BBDDD" w14:textId="77777777" w:rsidR="00496388" w:rsidRPr="0072446C" w:rsidRDefault="00F76058" w:rsidP="00496388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ပိုးသတ်ဆေးများ</w:t>
      </w:r>
      <w:r w:rsidRPr="0072446C">
        <w:rPr>
          <w:rFonts w:ascii="Myanmar Text" w:hAnsi="Myanmar Text" w:cs="Myanmar Text"/>
          <w:cs/>
          <w:lang w:bidi="my-MM"/>
        </w:rPr>
        <w:t xml:space="preserve"> (</w:t>
      </w:r>
      <w:r w:rsidRPr="0072446C">
        <w:rPr>
          <w:rFonts w:ascii="Myanmar Text" w:hAnsi="Myanmar Text" w:cs="Myanmar Text"/>
          <w:lang w:val="en-US" w:bidi="my-MM"/>
        </w:rPr>
        <w:t xml:space="preserve">antimicrobials) </w:t>
      </w:r>
      <w:r w:rsidRPr="0072446C">
        <w:rPr>
          <w:rFonts w:ascii="Myanmar Text" w:hAnsi="Myanmar Text" w:cs="Myanmar Text"/>
          <w:cs/>
          <w:lang w:bidi="my-MM"/>
        </w:rPr>
        <w:t>ကို မသင့်လျော်စွာ အသုံးပြုခြင်းကြောင့် ဆေးယဉ်ပါးမှု (</w:t>
      </w:r>
      <w:r w:rsidRPr="0072446C">
        <w:rPr>
          <w:rFonts w:ascii="Myanmar Text" w:hAnsi="Myanmar Text" w:cs="Myanmar Text"/>
          <w:lang w:val="en-US" w:bidi="my-MM"/>
        </w:rPr>
        <w:t xml:space="preserve">AMR) </w:t>
      </w:r>
      <w:r w:rsidRPr="0072446C">
        <w:rPr>
          <w:rFonts w:ascii="Myanmar Text" w:hAnsi="Myanmar Text" w:cs="Myanmar Text"/>
          <w:cs/>
          <w:lang w:bidi="my-MM"/>
        </w:rPr>
        <w:t>ဖြစ်ပေါ်လာခြင်း</w:t>
      </w:r>
    </w:p>
    <w:p w14:paraId="3BF38D2D" w14:textId="77777777" w:rsidR="00496388" w:rsidRPr="0072446C" w:rsidRDefault="00F76058" w:rsidP="00496388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lang w:val="en-US" w:bidi="my-MM"/>
        </w:rPr>
        <w:lastRenderedPageBreak/>
        <w:t xml:space="preserve">Generic </w:t>
      </w:r>
      <w:r w:rsidRPr="0072446C">
        <w:rPr>
          <w:rFonts w:ascii="Myanmar Text" w:hAnsi="Myanmar Text" w:cs="Myanmar Text"/>
          <w:cs/>
          <w:lang w:bidi="my-MM"/>
        </w:rPr>
        <w:t>ဆေးဝါးများကို အပြည့်အဝ မအသုံးချနိုင်ခြင်း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</w:p>
    <w:p w14:paraId="1416F616" w14:textId="77777777" w:rsidR="00496388" w:rsidRPr="0072446C" w:rsidRDefault="00F76058" w:rsidP="00496388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ဆေးအမျိုးမျိုးကို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တပြိုင်နက်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သောက်သုံးရာတွင်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စနစ်တကျ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မစီမံနိုင်ခြင်း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</w:p>
    <w:p w14:paraId="0021825D" w14:textId="1D38F152" w:rsidR="00496388" w:rsidRPr="0072446C" w:rsidRDefault="00F76058" w:rsidP="00496388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နာတာရှည်ရောဂါများအတွက်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လိုအပ်သော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ဆေးဝါးများကို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="00E67D94" w:rsidRPr="0072446C">
        <w:rPr>
          <w:rFonts w:ascii="Myanmar Text" w:hAnsi="Myanmar Text" w:cs="Myanmar Text"/>
          <w:cs/>
          <w:lang w:bidi="my-MM"/>
        </w:rPr>
        <w:t>အချိန်မီ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သို့မဟုတ်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="007240D0" w:rsidRPr="0072446C">
        <w:rPr>
          <w:rFonts w:ascii="Myanmar Text" w:hAnsi="Myanmar Text" w:cs="Myanmar Text"/>
          <w:cs/>
          <w:lang w:bidi="my-MM"/>
        </w:rPr>
        <w:t>လုံလောက်စွာ အသုံးမပြုနိုင်ခြင်း</w:t>
      </w:r>
    </w:p>
    <w:p w14:paraId="42D52001" w14:textId="0BE23540" w:rsidR="00F76058" w:rsidRPr="0072446C" w:rsidRDefault="00F76058" w:rsidP="00496388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လူနာများမှ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ဆေးဝါးများကို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ညွှန်ကြားထားသည့်အတိုင်း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မသောက်သုံးခြင်း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</w:p>
    <w:p w14:paraId="0539A873" w14:textId="77777777" w:rsidR="00F76058" w:rsidRPr="0072446C" w:rsidRDefault="00F76058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အသက်ကြီးသော လူနာများသည် ဆေးဝါးကြောင့် ထိခိုက်နစ်နာမှုများ ဖြစ်နိုင်ခြေ ပိုမိုမြင့်မားပြီး၊ ဆေးဝါးအမျိုးအစားများစွာကို အများဆုံး ညွှန်းပေးခံရသူများလည်း ဖြစ်ကြသည်။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</w:p>
    <w:p w14:paraId="410340F4" w14:textId="77777777" w:rsidR="007240D0" w:rsidRPr="0072446C" w:rsidRDefault="00F76058" w:rsidP="007240D0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ဆေးဝါးဆိုင်ရာ ထိခိုက်မှုများကို အများဆုံး ဖြစ်စေသော ဆေးဝါးအုပ်စုများမှာ —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</w:p>
    <w:p w14:paraId="052F9EF9" w14:textId="77777777" w:rsidR="007240D0" w:rsidRPr="0072446C" w:rsidRDefault="00F76058" w:rsidP="007240D0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ပိုးသတ်ဆေးများ</w:t>
      </w:r>
      <w:r w:rsidRPr="0072446C">
        <w:rPr>
          <w:rFonts w:ascii="Myanmar Text" w:hAnsi="Myanmar Text" w:cs="Myanmar Text"/>
          <w:cs/>
          <w:lang w:bidi="my-MM"/>
        </w:rPr>
        <w:t xml:space="preserve"> (</w:t>
      </w:r>
      <w:r w:rsidRPr="0072446C">
        <w:rPr>
          <w:rFonts w:ascii="Myanmar Text" w:hAnsi="Myanmar Text" w:cs="Myanmar Text"/>
          <w:lang w:val="en-US" w:bidi="my-MM"/>
        </w:rPr>
        <w:t xml:space="preserve">Antimicrobials) </w:t>
      </w:r>
    </w:p>
    <w:p w14:paraId="1913C81A" w14:textId="77777777" w:rsidR="007240D0" w:rsidRPr="0072446C" w:rsidRDefault="00F76058" w:rsidP="007240D0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စိတ်ရောဂါကုဆေးများ</w:t>
      </w:r>
      <w:r w:rsidRPr="0072446C">
        <w:rPr>
          <w:rFonts w:ascii="Myanmar Text" w:hAnsi="Myanmar Text" w:cs="Myanmar Text"/>
          <w:cs/>
          <w:lang w:bidi="my-MM"/>
        </w:rPr>
        <w:t xml:space="preserve"> (</w:t>
      </w:r>
      <w:r w:rsidRPr="0072446C">
        <w:rPr>
          <w:rFonts w:ascii="Myanmar Text" w:hAnsi="Myanmar Text" w:cs="Myanmar Text"/>
          <w:lang w:val="en-US" w:bidi="my-MM"/>
        </w:rPr>
        <w:t xml:space="preserve">Antipsychotics) </w:t>
      </w:r>
    </w:p>
    <w:p w14:paraId="750FD27F" w14:textId="77777777" w:rsidR="007240D0" w:rsidRPr="0072446C" w:rsidRDefault="00F76058" w:rsidP="007240D0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နှလုံးနှင့်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သွေးကြောဆိုင်ရာ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ဆေးဝါးများ</w:t>
      </w:r>
    </w:p>
    <w:p w14:paraId="79FD3A28" w14:textId="77777777" w:rsidR="007240D0" w:rsidRPr="0072446C" w:rsidRDefault="00F76058" w:rsidP="007240D0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အစာအိမ်နှင့်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အူလမ်းကြောင်းဆိုင်ရာ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ဆေးဝါးများ</w:t>
      </w:r>
    </w:p>
    <w:p w14:paraId="1F8784FF" w14:textId="77777777" w:rsidR="007240D0" w:rsidRPr="0072446C" w:rsidRDefault="00F76058" w:rsidP="007240D0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ဟော်မုန်းဆိုင်ရာ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ကုသမှုဆေးဝါးများ</w:t>
      </w:r>
    </w:p>
    <w:p w14:paraId="462DF54C" w14:textId="77777777" w:rsidR="007240D0" w:rsidRPr="0072446C" w:rsidRDefault="00F76058" w:rsidP="007240D0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 w:hint="cs"/>
          <w:cs/>
          <w:lang w:bidi="my-MM"/>
        </w:rPr>
        <w:t>အိပ်ဆေးနှင့်</w:t>
      </w:r>
      <w:r w:rsidRPr="0072446C">
        <w:rPr>
          <w:rFonts w:ascii="Myanmar Text" w:hAnsi="Myanmar Text" w:cs="Myanmar Text"/>
          <w:cs/>
          <w:lang w:bidi="my-MM"/>
        </w:rPr>
        <w:t xml:space="preserve"> </w:t>
      </w:r>
      <w:r w:rsidRPr="0072446C">
        <w:rPr>
          <w:rFonts w:ascii="Myanmar Text" w:hAnsi="Myanmar Text" w:cs="Myanmar Text" w:hint="cs"/>
          <w:cs/>
          <w:lang w:bidi="my-MM"/>
        </w:rPr>
        <w:t>စိတ်ငြိမ်ဆေးများ</w:t>
      </w:r>
    </w:p>
    <w:p w14:paraId="4C7322E3" w14:textId="7A5A87C9" w:rsidR="00F76058" w:rsidRPr="0072446C" w:rsidRDefault="00613DE7" w:rsidP="007240D0">
      <w:pPr>
        <w:pStyle w:val="ListParagraph"/>
        <w:numPr>
          <w:ilvl w:val="1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val="en-US" w:bidi="my-MM"/>
        </w:rPr>
        <w:t>စတီးရွိုက်</w:t>
      </w:r>
      <w:r w:rsidRPr="0072446C">
        <w:rPr>
          <w:rFonts w:ascii="Myanmar Text" w:hAnsi="Myanmar Text" w:cs="Myanmar Text"/>
          <w:lang w:val="en-US" w:bidi="my-MM"/>
        </w:rPr>
        <w:t xml:space="preserve"> (s</w:t>
      </w:r>
      <w:r w:rsidR="00F76058" w:rsidRPr="0072446C">
        <w:rPr>
          <w:rFonts w:ascii="Myanmar Text" w:hAnsi="Myanmar Text" w:cs="Myanmar Text"/>
          <w:lang w:val="en-US" w:bidi="my-MM"/>
        </w:rPr>
        <w:t>teroid</w:t>
      </w:r>
      <w:r w:rsidRPr="0072446C">
        <w:rPr>
          <w:rFonts w:ascii="Myanmar Text" w:hAnsi="Myanmar Text" w:cs="Myanmar Text"/>
          <w:lang w:val="en-US" w:bidi="my-MM"/>
        </w:rPr>
        <w:t>)</w:t>
      </w:r>
      <w:r w:rsidR="00F76058" w:rsidRPr="0072446C">
        <w:rPr>
          <w:rFonts w:ascii="Myanmar Text" w:hAnsi="Myanmar Text" w:cs="Myanmar Text"/>
          <w:cs/>
          <w:lang w:bidi="my-MM"/>
        </w:rPr>
        <w:t>မပါသော ရောင်ရမ်းနာကျင်မှု သက်သာဆေးများ (</w:t>
      </w:r>
      <w:r w:rsidR="00F76058" w:rsidRPr="0072446C">
        <w:rPr>
          <w:rFonts w:ascii="Myanmar Text" w:hAnsi="Myanmar Text" w:cs="Myanmar Text"/>
          <w:lang w:val="en-US" w:bidi="my-MM"/>
        </w:rPr>
        <w:t xml:space="preserve">NSAIDs) </w:t>
      </w:r>
    </w:p>
    <w:p w14:paraId="780E4A5C" w14:textId="5B51B005" w:rsidR="00F76058" w:rsidRPr="0072446C" w:rsidRDefault="00F76058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ပိုးသတ်ဆေးယဉ်ပါးမှု (</w:t>
      </w:r>
      <w:r w:rsidRPr="0072446C">
        <w:rPr>
          <w:rFonts w:ascii="Myanmar Text" w:hAnsi="Myanmar Text" w:cs="Myanmar Text"/>
          <w:lang w:val="en-US" w:bidi="my-MM"/>
        </w:rPr>
        <w:t xml:space="preserve">Antimicrobial Resistance - AMR) </w:t>
      </w:r>
      <w:r w:rsidRPr="0072446C">
        <w:rPr>
          <w:rFonts w:ascii="Myanmar Text" w:hAnsi="Myanmar Text" w:cs="Myanmar Text"/>
          <w:cs/>
          <w:lang w:bidi="my-MM"/>
        </w:rPr>
        <w:t>သည် ကမ္ဘာ့အရေးကြီးဆုံး ပြည်သူ့ကျန်းမာရေးနှင့် ဖွံ့ဖြိုးတိုးတက်ရေး အန္တရာယ်များထဲမှ တစ်ခု ဖြစ်သည်။ ၂၀၁၉ ခုနှစ်တွင် ဘက်တီးရီးယား</w:t>
      </w:r>
      <w:r w:rsidR="004F292D" w:rsidRPr="0072446C">
        <w:rPr>
          <w:rFonts w:ascii="Myanmar Text" w:hAnsi="Myanmar Text" w:cs="Myanmar Text"/>
          <w:cs/>
          <w:lang w:bidi="my-MM"/>
        </w:rPr>
        <w:t>ပိုးသတ်ဆေးယဉ်ပါးမှု</w:t>
      </w:r>
      <w:r w:rsidRPr="0072446C">
        <w:rPr>
          <w:rFonts w:ascii="Myanmar Text" w:hAnsi="Myanmar Text" w:cs="Myanmar Text"/>
          <w:lang w:val="en-US" w:bidi="my-MM"/>
        </w:rPr>
        <w:t xml:space="preserve"> </w:t>
      </w:r>
      <w:r w:rsidRPr="0072446C">
        <w:rPr>
          <w:rFonts w:ascii="Myanmar Text" w:hAnsi="Myanmar Text" w:cs="Myanmar Text"/>
          <w:cs/>
          <w:lang w:bidi="my-MM"/>
        </w:rPr>
        <w:t>ကြောင့် တိုက်ရိုက်သေဆုံးသူ ၁.၂၇ သန်းရှိခဲ့ပြီး၊ စုစုပေါင်း သေဆုံးမှု ၄.၉၅ သန်းတွင် ပါဝင်ပတ်သက်ခဲ့သည်ဟု ခန့်မှန်းထားသည်။ (</w:t>
      </w:r>
      <w:r w:rsidRPr="0072446C">
        <w:rPr>
          <w:rFonts w:ascii="Myanmar Text" w:hAnsi="Myanmar Text" w:cs="Myanmar Text"/>
          <w:lang w:val="en-US" w:bidi="my-MM"/>
        </w:rPr>
        <w:t xml:space="preserve">WHO 2025) </w:t>
      </w:r>
    </w:p>
    <w:p w14:paraId="57479AD7" w14:textId="51EC056C" w:rsidR="00F76058" w:rsidRPr="0072446C" w:rsidRDefault="004F292D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ပိုးသတ်ဆေးယဉ်ပါးမှု</w:t>
      </w:r>
      <w:r w:rsidR="00F76058" w:rsidRPr="0072446C">
        <w:rPr>
          <w:rFonts w:ascii="Myanmar Text" w:hAnsi="Myanmar Text" w:cs="Myanmar Text"/>
          <w:cs/>
          <w:lang w:bidi="my-MM"/>
        </w:rPr>
        <w:t xml:space="preserve">သည် သေဆုံးမှုနှင့် မသန်စွမ်းမှုများအပြင် စီးပွားရေးအရလည်း ကြီးမားသော ကုန်ကျစရိတ်များ ဖြစ်ပေါ်စေသည်။ ကမ္ဘာ့ဘဏ်၏ ခန့်မှန်းချက်အရ ၂၀၅၀ ခုနှစ်တွင် </w:t>
      </w:r>
      <w:r w:rsidR="00F76058" w:rsidRPr="0072446C">
        <w:rPr>
          <w:rFonts w:ascii="Myanmar Text" w:hAnsi="Myanmar Text" w:cs="Myanmar Text"/>
          <w:lang w:val="en-US" w:bidi="my-MM"/>
        </w:rPr>
        <w:t xml:space="preserve">AMR </w:t>
      </w:r>
      <w:r w:rsidR="00F76058" w:rsidRPr="0072446C">
        <w:rPr>
          <w:rFonts w:ascii="Myanmar Text" w:hAnsi="Myanmar Text" w:cs="Myanmar Text"/>
          <w:cs/>
          <w:lang w:bidi="my-MM"/>
        </w:rPr>
        <w:t xml:space="preserve">ကြောင့် အပိုကျန်းမာရေးစရိတ် အမေရိကန်ဒေါ်လာ ၁ ထရီလီယံအထိ ဖြစ်လာနိုင်ပြီး၊ ၂၀၃၀ ခုနှစ်တွင် တစ်နှစ်လျှင် </w:t>
      </w:r>
      <w:r w:rsidR="00F76058" w:rsidRPr="0072446C">
        <w:rPr>
          <w:rFonts w:ascii="Myanmar Text" w:hAnsi="Myanmar Text" w:cs="Myanmar Text"/>
          <w:lang w:val="en-US" w:bidi="my-MM"/>
        </w:rPr>
        <w:t xml:space="preserve">GDP </w:t>
      </w:r>
      <w:r w:rsidR="00F76058" w:rsidRPr="0072446C">
        <w:rPr>
          <w:rFonts w:ascii="Myanmar Text" w:hAnsi="Myanmar Text" w:cs="Myanmar Text"/>
          <w:cs/>
          <w:lang w:bidi="my-MM"/>
        </w:rPr>
        <w:t>ဆုံးရှုံးမှု အမေရိကန်ဒေါ်လာ ၁ ထရီလီယံမှ ၃.၄ ထရီလီယံအထိ ရှိလာနိုင်သည်။ (</w:t>
      </w:r>
      <w:r w:rsidR="00F76058" w:rsidRPr="0072446C">
        <w:rPr>
          <w:rFonts w:ascii="Myanmar Text" w:hAnsi="Myanmar Text" w:cs="Myanmar Text"/>
          <w:lang w:val="en-US" w:bidi="my-MM"/>
        </w:rPr>
        <w:t xml:space="preserve">WHO 2025) </w:t>
      </w:r>
    </w:p>
    <w:p w14:paraId="710C07D7" w14:textId="530264CB" w:rsidR="00F76058" w:rsidRPr="0072446C" w:rsidRDefault="00F76058" w:rsidP="00F76058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cs/>
          <w:lang w:bidi="my-MM"/>
        </w:rPr>
        <w:t>အမေရိကန်နိုင်ငံတစ်နိုင်ငံတည်းတွင်ပင်</w:t>
      </w:r>
      <w:r w:rsidRPr="0072446C">
        <w:rPr>
          <w:rFonts w:ascii="Myanmar Text" w:hAnsi="Myanmar Text" w:cs="Myanmar Text"/>
          <w:lang w:val="en-US" w:bidi="my-MM"/>
        </w:rPr>
        <w:t xml:space="preserve"> Centers for Disease Control and Prevention </w:t>
      </w:r>
      <w:r w:rsidRPr="0072446C">
        <w:rPr>
          <w:rFonts w:ascii="Myanmar Text" w:hAnsi="Myanmar Text" w:cs="Myanmar Text"/>
          <w:cs/>
          <w:lang w:bidi="my-MM"/>
        </w:rPr>
        <w:t>နှင့်</w:t>
      </w:r>
      <w:r w:rsidRPr="0072446C">
        <w:rPr>
          <w:rFonts w:ascii="Myanmar Text" w:hAnsi="Myanmar Text" w:cs="Myanmar Text"/>
          <w:lang w:val="en-US" w:bidi="my-MM"/>
        </w:rPr>
        <w:t xml:space="preserve"> University of Utah School of Medicine </w:t>
      </w:r>
      <w:r w:rsidRPr="0072446C">
        <w:rPr>
          <w:rFonts w:ascii="Myanmar Text" w:hAnsi="Myanmar Text" w:cs="Myanmar Text"/>
          <w:cs/>
          <w:lang w:bidi="my-MM"/>
        </w:rPr>
        <w:t xml:space="preserve">မှ ကျွမ်းကျင်သူများ၏ ခန့်မှန်းချက်အရ </w:t>
      </w:r>
      <w:r w:rsidR="004E33E5" w:rsidRPr="0072446C">
        <w:rPr>
          <w:rFonts w:ascii="Myanmar Text" w:hAnsi="Myanmar Text" w:cs="Myanmar Text"/>
          <w:cs/>
          <w:lang w:bidi="my-MM"/>
        </w:rPr>
        <w:t>ပိုးသတ်ဆေးယဉ်ပါးမှု</w:t>
      </w:r>
      <w:r w:rsidRPr="0072446C">
        <w:rPr>
          <w:rFonts w:ascii="Myanmar Text" w:hAnsi="Myanmar Text" w:cs="Myanmar Text"/>
          <w:cs/>
          <w:lang w:bidi="my-MM"/>
        </w:rPr>
        <w:t>နှင့် ဆက်စပ်သော ကုသမှုများသည် နှစ်စဉ် ကျန်းမာရေးစရိတ် အမေရိကန်ဒေါ်လာ ၄.၆ ဘီလီယံကျော် ကုန်ကျစေသည်။ (</w:t>
      </w:r>
      <w:r w:rsidRPr="0072446C">
        <w:rPr>
          <w:rFonts w:ascii="Myanmar Text" w:hAnsi="Myanmar Text" w:cs="Myanmar Text"/>
          <w:lang w:val="en-US" w:bidi="my-MM"/>
        </w:rPr>
        <w:t xml:space="preserve">WHO 2024) </w:t>
      </w:r>
    </w:p>
    <w:p w14:paraId="459F22C8" w14:textId="0436ADBB" w:rsidR="00D9050E" w:rsidRPr="0072446C" w:rsidRDefault="00F76058" w:rsidP="004E33E5">
      <w:pPr>
        <w:pStyle w:val="ListParagraph"/>
        <w:numPr>
          <w:ilvl w:val="0"/>
          <w:numId w:val="4"/>
        </w:numPr>
        <w:rPr>
          <w:rFonts w:ascii="Myanmar Text" w:hAnsi="Myanmar Text" w:cs="Myanmar Text"/>
          <w:lang w:val="en-US" w:bidi="my-MM"/>
        </w:rPr>
      </w:pPr>
      <w:r w:rsidRPr="0072446C">
        <w:rPr>
          <w:rFonts w:ascii="Myanmar Text" w:hAnsi="Myanmar Text" w:cs="Myanmar Text"/>
          <w:lang w:val="en-US" w:bidi="my-MM"/>
        </w:rPr>
        <w:t>“</w:t>
      </w:r>
      <w:r w:rsidRPr="0072446C">
        <w:rPr>
          <w:rFonts w:ascii="Myanmar Text" w:hAnsi="Myanmar Text" w:cs="Myanmar Text"/>
          <w:cs/>
          <w:lang w:bidi="my-MM"/>
        </w:rPr>
        <w:t xml:space="preserve">ဆေးဝါးများကို သင့်လျော်စွာ အသုံးပြုခြင်း” တွင် လူနာများအား ဆေးဝါးများကို မှန်ကန်စွာ အသုံးပြုနည်းများကို ပညာပေးခြင်းလည်း ပါဝင်သည်။ ဥပမာ — သတ်မှတ်ထားသော </w:t>
      </w:r>
      <w:r w:rsidRPr="0072446C">
        <w:rPr>
          <w:rFonts w:ascii="Myanmar Text" w:hAnsi="Myanmar Text" w:cs="Myanmar Text"/>
          <w:cs/>
          <w:lang w:bidi="my-MM"/>
        </w:rPr>
        <w:lastRenderedPageBreak/>
        <w:t>ဆေးကုသမှုကာလကို ပြီးဆုံးအောင် သောက်သုံးရန် အရေးကြီးမှုနှင့် ဆေးပမာဏညွှန်ကြားချက်များကို လိုက်နာရန် လိုအပ်မှုတို့ ဖြစ်သည်။ လူနာများကို အသိပညာပေးခြင်းသည် ဆေးသောက်လိုက်နာမှု (</w:t>
      </w:r>
      <w:r w:rsidRPr="0072446C">
        <w:rPr>
          <w:rFonts w:ascii="Myanmar Text" w:hAnsi="Myanmar Text" w:cs="Myanmar Text"/>
          <w:lang w:val="en-US" w:bidi="my-MM"/>
        </w:rPr>
        <w:t xml:space="preserve">medication adherence) </w:t>
      </w:r>
      <w:r w:rsidRPr="0072446C">
        <w:rPr>
          <w:rFonts w:ascii="Myanmar Text" w:hAnsi="Myanmar Text" w:cs="Myanmar Text"/>
          <w:cs/>
          <w:lang w:bidi="my-MM"/>
        </w:rPr>
        <w:t>ကို တိုးတက်စေပြီး၊ မိမိကျန်းမာရေးကို စီမံခန့်ခွဲနိုင်မှု နားလည်မှုကို မြှင့်တင်ပေးကာ ပြည်သူ့ကျန်းမာရေးအတွက် တိုက်ရိုက် အကျိုးပြုပါသည်။ (</w:t>
      </w:r>
      <w:r w:rsidRPr="0072446C">
        <w:rPr>
          <w:rFonts w:ascii="Myanmar Text" w:hAnsi="Myanmar Text" w:cs="Myanmar Text"/>
          <w:lang w:val="en-US" w:bidi="my-MM"/>
        </w:rPr>
        <w:t xml:space="preserve">WHO 2017) </w:t>
      </w:r>
    </w:p>
    <w:p w14:paraId="1ED7B17F" w14:textId="77777777" w:rsidR="004E33E5" w:rsidRPr="004E33E5" w:rsidRDefault="004E33E5" w:rsidP="004E33E5">
      <w:pPr>
        <w:pStyle w:val="ListParagraph"/>
        <w:rPr>
          <w:rFonts w:ascii="Myanmar Text" w:hAnsi="Myanmar Text" w:cs="Myanmar Text"/>
          <w:lang w:val="en-US" w:bidi="my-MM"/>
        </w:rPr>
      </w:pPr>
    </w:p>
    <w:p w14:paraId="0B6E48DE" w14:textId="77777777" w:rsidR="0098376D" w:rsidRPr="008442B7" w:rsidRDefault="0098376D" w:rsidP="008442B7">
      <w:pPr>
        <w:spacing w:after="120" w:line="240" w:lineRule="auto"/>
        <w:rPr>
          <w:rFonts w:cs="Calibri"/>
          <w:color w:val="1F497D"/>
          <w:sz w:val="20"/>
          <w:szCs w:val="20"/>
        </w:rPr>
      </w:pPr>
    </w:p>
    <w:sectPr w:rsidR="0098376D" w:rsidRPr="008442B7" w:rsidSect="00F07C33">
      <w:footerReference w:type="default" r:id="rId8"/>
      <w:pgSz w:w="11906" w:h="16838"/>
      <w:pgMar w:top="1440" w:right="1440" w:bottom="1440" w:left="144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31F4" w14:textId="77777777" w:rsidR="00ED6D97" w:rsidRDefault="00ED6D97" w:rsidP="007C53A9">
      <w:pPr>
        <w:spacing w:after="0" w:line="240" w:lineRule="auto"/>
      </w:pPr>
      <w:r>
        <w:separator/>
      </w:r>
    </w:p>
  </w:endnote>
  <w:endnote w:type="continuationSeparator" w:id="0">
    <w:p w14:paraId="77BDE13B" w14:textId="77777777" w:rsidR="00ED6D97" w:rsidRDefault="00ED6D97" w:rsidP="007C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03A0" w14:textId="54C90878" w:rsidR="00F07C33" w:rsidRPr="00F07C33" w:rsidRDefault="00F07C33">
    <w:pPr>
      <w:pStyle w:val="Footer"/>
      <w:rPr>
        <w:sz w:val="20"/>
        <w:szCs w:val="20"/>
      </w:rPr>
    </w:pPr>
    <w:r w:rsidRPr="00F07C33">
      <w:rPr>
        <w:rStyle w:val="FootnoteReference"/>
        <w:sz w:val="20"/>
        <w:szCs w:val="20"/>
      </w:rPr>
      <w:footnoteRef/>
    </w:r>
    <w:r w:rsidRPr="00F07C33">
      <w:rPr>
        <w:sz w:val="20"/>
        <w:szCs w:val="20"/>
      </w:rPr>
      <w:t xml:space="preserve"> Murray CJ, Ikuta KS, Sharara F, </w:t>
    </w:r>
    <w:proofErr w:type="spellStart"/>
    <w:r w:rsidRPr="00F07C33">
      <w:rPr>
        <w:sz w:val="20"/>
        <w:szCs w:val="20"/>
      </w:rPr>
      <w:t>Swetschinski</w:t>
    </w:r>
    <w:proofErr w:type="spellEnd"/>
    <w:r w:rsidRPr="00F07C33">
      <w:rPr>
        <w:sz w:val="20"/>
        <w:szCs w:val="20"/>
      </w:rPr>
      <w:t xml:space="preserve"> L, Aguilar GR, Gray A, et al. Global burden of bacterial antimicrobial resistance in 2019: a systematic analysis. </w:t>
    </w:r>
    <w:r w:rsidRPr="00F07C33">
      <w:rPr>
        <w:i/>
        <w:iCs/>
        <w:sz w:val="20"/>
        <w:szCs w:val="20"/>
      </w:rPr>
      <w:t>The Lancet</w:t>
    </w:r>
    <w:r w:rsidRPr="00F07C33">
      <w:rPr>
        <w:sz w:val="20"/>
        <w:szCs w:val="20"/>
      </w:rPr>
      <w:t>. 2022;399(10325):629-55.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F764" w14:textId="77777777" w:rsidR="00ED6D97" w:rsidRDefault="00ED6D97" w:rsidP="007C53A9">
      <w:pPr>
        <w:spacing w:after="0" w:line="240" w:lineRule="auto"/>
      </w:pPr>
      <w:r>
        <w:separator/>
      </w:r>
    </w:p>
  </w:footnote>
  <w:footnote w:type="continuationSeparator" w:id="0">
    <w:p w14:paraId="0552BC57" w14:textId="77777777" w:rsidR="00ED6D97" w:rsidRDefault="00ED6D97" w:rsidP="007C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E48"/>
    <w:multiLevelType w:val="multilevel"/>
    <w:tmpl w:val="525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96218"/>
    <w:multiLevelType w:val="multilevel"/>
    <w:tmpl w:val="158032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958D9"/>
    <w:multiLevelType w:val="hybridMultilevel"/>
    <w:tmpl w:val="FD12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94E53"/>
    <w:multiLevelType w:val="multilevel"/>
    <w:tmpl w:val="FEA002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A1D94"/>
    <w:multiLevelType w:val="multilevel"/>
    <w:tmpl w:val="CAC6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B1F10"/>
    <w:multiLevelType w:val="multilevel"/>
    <w:tmpl w:val="C7C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B1D78"/>
    <w:multiLevelType w:val="multilevel"/>
    <w:tmpl w:val="66A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83B8E"/>
    <w:multiLevelType w:val="hybridMultilevel"/>
    <w:tmpl w:val="8162F7A6"/>
    <w:lvl w:ilvl="0" w:tplc="2F4AB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D508D"/>
    <w:multiLevelType w:val="hybridMultilevel"/>
    <w:tmpl w:val="36748C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2739">
    <w:abstractNumId w:val="8"/>
  </w:num>
  <w:num w:numId="2" w16cid:durableId="1363633365">
    <w:abstractNumId w:val="5"/>
  </w:num>
  <w:num w:numId="3" w16cid:durableId="1028215757">
    <w:abstractNumId w:val="7"/>
  </w:num>
  <w:num w:numId="4" w16cid:durableId="1931501030">
    <w:abstractNumId w:val="2"/>
  </w:num>
  <w:num w:numId="5" w16cid:durableId="1187719506">
    <w:abstractNumId w:val="4"/>
  </w:num>
  <w:num w:numId="6" w16cid:durableId="146089732">
    <w:abstractNumId w:val="6"/>
  </w:num>
  <w:num w:numId="7" w16cid:durableId="793331933">
    <w:abstractNumId w:val="1"/>
  </w:num>
  <w:num w:numId="8" w16cid:durableId="746154202">
    <w:abstractNumId w:val="0"/>
  </w:num>
  <w:num w:numId="9" w16cid:durableId="202173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AA"/>
    <w:rsid w:val="000127FE"/>
    <w:rsid w:val="00014C27"/>
    <w:rsid w:val="000440FA"/>
    <w:rsid w:val="000443D0"/>
    <w:rsid w:val="000D7E31"/>
    <w:rsid w:val="000F694D"/>
    <w:rsid w:val="00131EE7"/>
    <w:rsid w:val="00134A76"/>
    <w:rsid w:val="001829A0"/>
    <w:rsid w:val="001B1488"/>
    <w:rsid w:val="001C410D"/>
    <w:rsid w:val="001E1C67"/>
    <w:rsid w:val="0022450C"/>
    <w:rsid w:val="00233423"/>
    <w:rsid w:val="002569B4"/>
    <w:rsid w:val="00272EB6"/>
    <w:rsid w:val="00281DCE"/>
    <w:rsid w:val="00291329"/>
    <w:rsid w:val="002F1390"/>
    <w:rsid w:val="00311E18"/>
    <w:rsid w:val="00326144"/>
    <w:rsid w:val="0036449A"/>
    <w:rsid w:val="00372211"/>
    <w:rsid w:val="003E5127"/>
    <w:rsid w:val="00400E06"/>
    <w:rsid w:val="004474F0"/>
    <w:rsid w:val="00452AEE"/>
    <w:rsid w:val="00471191"/>
    <w:rsid w:val="00496388"/>
    <w:rsid w:val="004C5C44"/>
    <w:rsid w:val="004C6A21"/>
    <w:rsid w:val="004E33E5"/>
    <w:rsid w:val="004E77E7"/>
    <w:rsid w:val="004F292D"/>
    <w:rsid w:val="005020A0"/>
    <w:rsid w:val="00505969"/>
    <w:rsid w:val="00555EEA"/>
    <w:rsid w:val="00562EAA"/>
    <w:rsid w:val="005700CA"/>
    <w:rsid w:val="0059234B"/>
    <w:rsid w:val="005B4D26"/>
    <w:rsid w:val="005D2AD1"/>
    <w:rsid w:val="005D5BB0"/>
    <w:rsid w:val="005D656C"/>
    <w:rsid w:val="005E3BBA"/>
    <w:rsid w:val="005F08B0"/>
    <w:rsid w:val="005F3D59"/>
    <w:rsid w:val="00613DE7"/>
    <w:rsid w:val="00637418"/>
    <w:rsid w:val="006439A9"/>
    <w:rsid w:val="00661316"/>
    <w:rsid w:val="00661FE9"/>
    <w:rsid w:val="006C1151"/>
    <w:rsid w:val="006F17BA"/>
    <w:rsid w:val="007240D0"/>
    <w:rsid w:val="0072446C"/>
    <w:rsid w:val="0077021D"/>
    <w:rsid w:val="00770B16"/>
    <w:rsid w:val="00772B60"/>
    <w:rsid w:val="007C36B8"/>
    <w:rsid w:val="007C53A9"/>
    <w:rsid w:val="007E1F27"/>
    <w:rsid w:val="0081092A"/>
    <w:rsid w:val="00825298"/>
    <w:rsid w:val="00830A14"/>
    <w:rsid w:val="008442B7"/>
    <w:rsid w:val="00852E87"/>
    <w:rsid w:val="008755DD"/>
    <w:rsid w:val="00894F12"/>
    <w:rsid w:val="008C2BB0"/>
    <w:rsid w:val="008C4F5D"/>
    <w:rsid w:val="008E6BA4"/>
    <w:rsid w:val="0092063A"/>
    <w:rsid w:val="00923EAA"/>
    <w:rsid w:val="0093066D"/>
    <w:rsid w:val="00933F6D"/>
    <w:rsid w:val="0095593A"/>
    <w:rsid w:val="0098376D"/>
    <w:rsid w:val="009A0BF1"/>
    <w:rsid w:val="009D50DF"/>
    <w:rsid w:val="009D7E8A"/>
    <w:rsid w:val="009F569F"/>
    <w:rsid w:val="00A223C5"/>
    <w:rsid w:val="00A22FCB"/>
    <w:rsid w:val="00A25455"/>
    <w:rsid w:val="00A310F1"/>
    <w:rsid w:val="00A31C84"/>
    <w:rsid w:val="00A51F27"/>
    <w:rsid w:val="00A7128D"/>
    <w:rsid w:val="00A80795"/>
    <w:rsid w:val="00AB12FA"/>
    <w:rsid w:val="00B01D22"/>
    <w:rsid w:val="00B03270"/>
    <w:rsid w:val="00B06004"/>
    <w:rsid w:val="00B35A56"/>
    <w:rsid w:val="00B42F83"/>
    <w:rsid w:val="00B648FF"/>
    <w:rsid w:val="00B64F34"/>
    <w:rsid w:val="00BF7F28"/>
    <w:rsid w:val="00C21B57"/>
    <w:rsid w:val="00C67FEC"/>
    <w:rsid w:val="00C86501"/>
    <w:rsid w:val="00C9057F"/>
    <w:rsid w:val="00CA0AD1"/>
    <w:rsid w:val="00D42A14"/>
    <w:rsid w:val="00D66BF5"/>
    <w:rsid w:val="00D9050E"/>
    <w:rsid w:val="00DB6083"/>
    <w:rsid w:val="00DC0DF0"/>
    <w:rsid w:val="00DF1626"/>
    <w:rsid w:val="00E21C43"/>
    <w:rsid w:val="00E431D6"/>
    <w:rsid w:val="00E67D94"/>
    <w:rsid w:val="00E742BC"/>
    <w:rsid w:val="00E97AA4"/>
    <w:rsid w:val="00ED6D97"/>
    <w:rsid w:val="00F01EF5"/>
    <w:rsid w:val="00F07C33"/>
    <w:rsid w:val="00F147D4"/>
    <w:rsid w:val="00F2610A"/>
    <w:rsid w:val="00F3397C"/>
    <w:rsid w:val="00F36F78"/>
    <w:rsid w:val="00F4647E"/>
    <w:rsid w:val="00F76058"/>
    <w:rsid w:val="00F92329"/>
    <w:rsid w:val="00FC72C6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192F"/>
  <w15:chartTrackingRefBased/>
  <w15:docId w15:val="{F100AE1A-973F-4DCC-B6D4-0EBC63F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2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6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3EAA"/>
    <w:rPr>
      <w:b/>
      <w:bCs/>
    </w:rPr>
  </w:style>
  <w:style w:type="character" w:styleId="Emphasis">
    <w:name w:val="Emphasis"/>
    <w:basedOn w:val="DefaultParagraphFont"/>
    <w:uiPriority w:val="20"/>
    <w:qFormat/>
    <w:rsid w:val="00923EAA"/>
    <w:rPr>
      <w:i/>
      <w:iCs/>
    </w:rPr>
  </w:style>
  <w:style w:type="paragraph" w:customStyle="1" w:styleId="gmail-">
    <w:name w:val="gmail-"/>
    <w:basedOn w:val="Normal"/>
    <w:rsid w:val="00D42A1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3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3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C33"/>
  </w:style>
  <w:style w:type="paragraph" w:styleId="Footer">
    <w:name w:val="footer"/>
    <w:basedOn w:val="Normal"/>
    <w:link w:val="FooterChar"/>
    <w:uiPriority w:val="99"/>
    <w:unhideWhenUsed/>
    <w:rsid w:val="00F0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DEAB-E343-4A32-9B53-51B8FA17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3837</Characters>
  <Application>Microsoft Office Word</Application>
  <DocSecurity>4</DocSecurity>
  <Lines>65</Lines>
  <Paragraphs>27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Weekes</dc:creator>
  <cp:keywords/>
  <dc:description/>
  <cp:lastModifiedBy>Lynn Weekes</cp:lastModifiedBy>
  <cp:revision>2</cp:revision>
  <dcterms:created xsi:type="dcterms:W3CDTF">2026-06-02T01:24:00Z</dcterms:created>
  <dcterms:modified xsi:type="dcterms:W3CDTF">2026-06-02T01:24:00Z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10cad6f0-bc72-4454-9248-87c157348a93</vt:lpwstr>
  </property>
</Properties>
</file>